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D74" w:rsidRDefault="00732D74" w:rsidP="00732D74">
      <w:pPr>
        <w:pStyle w:val="Heading1"/>
        <w:jc w:val="center"/>
      </w:pPr>
      <w:r>
        <w:t>Jiwa Version 7</w:t>
      </w:r>
    </w:p>
    <w:p w:rsidR="00272DB0" w:rsidRDefault="00732D74" w:rsidP="00732D74">
      <w:pPr>
        <w:pStyle w:val="Heading1"/>
        <w:jc w:val="center"/>
      </w:pPr>
      <w:r>
        <w:t xml:space="preserve">Proposed </w:t>
      </w:r>
      <w:r w:rsidR="005E4E86">
        <w:t>Design:</w:t>
      </w:r>
      <w:r>
        <w:t xml:space="preserve"> </w:t>
      </w:r>
      <w:r w:rsidR="00D7403A">
        <w:t>Permissions</w:t>
      </w:r>
    </w:p>
    <w:p w:rsidR="00CC308B" w:rsidRDefault="00CC308B" w:rsidP="00CC308B">
      <w:pPr>
        <w:pStyle w:val="NoSpacing"/>
      </w:pPr>
    </w:p>
    <w:p w:rsidR="006F59BF" w:rsidRDefault="00D7403A" w:rsidP="000C4D42">
      <w:pPr>
        <w:pStyle w:val="Heading2"/>
      </w:pPr>
      <w:r>
        <w:t>The current model</w:t>
      </w:r>
    </w:p>
    <w:p w:rsidR="006F59BF" w:rsidRDefault="006F59BF" w:rsidP="00CC308B">
      <w:pPr>
        <w:pStyle w:val="NoSpacing"/>
      </w:pPr>
    </w:p>
    <w:p w:rsidR="00D7403A" w:rsidRDefault="00D7403A" w:rsidP="00CC308B">
      <w:pPr>
        <w:pStyle w:val="NoSpacing"/>
      </w:pPr>
      <w:proofErr w:type="spellStart"/>
      <w:r>
        <w:t>Jiwa’s</w:t>
      </w:r>
      <w:proofErr w:type="spellEnd"/>
      <w:r>
        <w:t xml:space="preserve"> current permissions are a combinati</w:t>
      </w:r>
      <w:r w:rsidR="00F01595">
        <w:t>on of abstract permissions and control</w:t>
      </w:r>
      <w:r>
        <w:t xml:space="preserve"> permissions.  </w:t>
      </w:r>
    </w:p>
    <w:p w:rsidR="00D7403A" w:rsidRDefault="00D7403A" w:rsidP="00CC308B">
      <w:pPr>
        <w:pStyle w:val="NoSpacing"/>
      </w:pPr>
    </w:p>
    <w:p w:rsidR="006F59BF" w:rsidRDefault="00D7403A" w:rsidP="00CC308B">
      <w:pPr>
        <w:pStyle w:val="NoSpacing"/>
      </w:pPr>
      <w:r>
        <w:t>The abstract permissions are things like re-</w:t>
      </w:r>
      <w:proofErr w:type="gramStart"/>
      <w:r>
        <w:t>printing  as</w:t>
      </w:r>
      <w:proofErr w:type="gramEnd"/>
      <w:r>
        <w:t xml:space="preserve"> sales order – no visual control or component represents this, but it is a permission able to be set.</w:t>
      </w:r>
    </w:p>
    <w:p w:rsidR="00D7403A" w:rsidRDefault="00D7403A" w:rsidP="00CC308B">
      <w:pPr>
        <w:pStyle w:val="NoSpacing"/>
      </w:pPr>
    </w:p>
    <w:p w:rsidR="00D7403A" w:rsidRDefault="00F01595" w:rsidP="00CC308B">
      <w:pPr>
        <w:pStyle w:val="NoSpacing"/>
      </w:pPr>
      <w:r>
        <w:t>Control</w:t>
      </w:r>
      <w:r w:rsidR="00D7403A">
        <w:t xml:space="preserve"> permissions are tab-based permissions – you can set read or write access to all controls which reside within a tab.</w:t>
      </w:r>
    </w:p>
    <w:p w:rsidR="00D7403A" w:rsidRDefault="00D7403A" w:rsidP="00CC308B">
      <w:pPr>
        <w:pStyle w:val="NoSpacing"/>
      </w:pPr>
    </w:p>
    <w:p w:rsidR="00D7403A" w:rsidRDefault="00D7403A" w:rsidP="00D7403A">
      <w:pPr>
        <w:pStyle w:val="Heading2"/>
      </w:pPr>
      <w:r>
        <w:t>The proposed model</w:t>
      </w:r>
    </w:p>
    <w:p w:rsidR="00D7403A" w:rsidRDefault="00D7403A" w:rsidP="00CC308B">
      <w:pPr>
        <w:pStyle w:val="NoSpacing"/>
      </w:pPr>
    </w:p>
    <w:p w:rsidR="00D7403A" w:rsidRDefault="00D7403A" w:rsidP="00CC308B">
      <w:pPr>
        <w:pStyle w:val="NoSpacing"/>
      </w:pPr>
      <w:r>
        <w:t xml:space="preserve">The </w:t>
      </w:r>
      <w:r w:rsidR="00F01595">
        <w:t>proposed permission model is to keep the two separate types of permissions, but the visual control permissions to be handled at an individual control level.  This means being able to set the permission to the individual field on the screen.</w:t>
      </w:r>
    </w:p>
    <w:p w:rsidR="00F01595" w:rsidRDefault="00F01595" w:rsidP="00CC308B">
      <w:pPr>
        <w:pStyle w:val="NoSpacing"/>
      </w:pPr>
    </w:p>
    <w:p w:rsidR="00F01595" w:rsidRDefault="00F01595" w:rsidP="00CC308B">
      <w:pPr>
        <w:pStyle w:val="NoSpacing"/>
      </w:pPr>
      <w:r>
        <w:t>A problem with this would be grids – you may want a user or user group to still see some columns on a grid, but not others.  So, the new model needs to cater for grids as being different and treat each column in the grid as a control.</w:t>
      </w:r>
    </w:p>
    <w:p w:rsidR="00F01595" w:rsidRDefault="00F01595" w:rsidP="00CC308B">
      <w:pPr>
        <w:pStyle w:val="NoSpacing"/>
      </w:pPr>
    </w:p>
    <w:p w:rsidR="00F01595" w:rsidRDefault="00F01595" w:rsidP="00CC308B">
      <w:pPr>
        <w:pStyle w:val="NoSpacing"/>
      </w:pPr>
      <w:r>
        <w:t>The implementation is quite simple.  Abstract permissions are still set the same way currently – a “Role Maintenance” form will have a tab for the abstract permissions (“Global Switches” is their current name), but control permissions will be set in a very different manner.</w:t>
      </w:r>
    </w:p>
    <w:p w:rsidR="00F01595" w:rsidRDefault="00F01595" w:rsidP="00CC308B">
      <w:pPr>
        <w:pStyle w:val="NoSpacing"/>
      </w:pPr>
    </w:p>
    <w:p w:rsidR="00F01595" w:rsidRDefault="00F01595" w:rsidP="00CC308B">
      <w:pPr>
        <w:pStyle w:val="NoSpacing"/>
      </w:pPr>
      <w:r>
        <w:t xml:space="preserve">To set control permissions, the user puts the system into “Set permission mode”, and then loads the form they wish to set permissions on.  Each control on the form will be bounded by a coloured box – Green for </w:t>
      </w:r>
      <w:proofErr w:type="spellStart"/>
      <w:r>
        <w:t>Read+Write</w:t>
      </w:r>
      <w:proofErr w:type="spellEnd"/>
      <w:r>
        <w:t>, Yellow for Read Only and Red for No access.  The user will be able to select fields and alter the permission.</w:t>
      </w:r>
    </w:p>
    <w:p w:rsidR="00F01595" w:rsidRDefault="00F01595" w:rsidP="00CC308B">
      <w:pPr>
        <w:pStyle w:val="NoSpacing"/>
      </w:pPr>
    </w:p>
    <w:p w:rsidR="00F01595" w:rsidRDefault="00F01595" w:rsidP="00CC308B">
      <w:pPr>
        <w:pStyle w:val="NoSpacing"/>
      </w:pPr>
      <w:r>
        <w:t xml:space="preserve">Setting control permissions will store the data in a table, which will contain the form no., the control name, the </w:t>
      </w:r>
      <w:proofErr w:type="spellStart"/>
      <w:r>
        <w:t>RoleID</w:t>
      </w:r>
      <w:proofErr w:type="spellEnd"/>
      <w:r>
        <w:t xml:space="preserve"> and the permission set.</w:t>
      </w:r>
    </w:p>
    <w:p w:rsidR="00F01595" w:rsidRDefault="00F01595" w:rsidP="00CC308B">
      <w:pPr>
        <w:pStyle w:val="NoSpacing"/>
      </w:pPr>
    </w:p>
    <w:p w:rsidR="009A71A4" w:rsidRDefault="00F01595" w:rsidP="00CC308B">
      <w:pPr>
        <w:pStyle w:val="NoSpacing"/>
      </w:pPr>
      <w:r>
        <w:t>This will allow the code (Jiwa) to easily set permissions by simply processing the row entries for a given form and matching the control name to the one(s) on the form and setting the appropriate properties (enabled or visible).</w:t>
      </w:r>
    </w:p>
    <w:p w:rsidR="009A71A4" w:rsidRDefault="009A71A4" w:rsidP="00CC308B">
      <w:pPr>
        <w:pStyle w:val="NoSpacing"/>
      </w:pPr>
    </w:p>
    <w:p w:rsidR="009A71A4" w:rsidRDefault="009A71A4" w:rsidP="00CC308B">
      <w:pPr>
        <w:pStyle w:val="NoSpacing"/>
      </w:pPr>
      <w:r>
        <w:t xml:space="preserve">An example of the entries you would see in the </w:t>
      </w:r>
      <w:proofErr w:type="spellStart"/>
      <w:r>
        <w:t>SY_Permissions</w:t>
      </w:r>
      <w:proofErr w:type="spellEnd"/>
      <w:r>
        <w:t xml:space="preserve"> table would </w:t>
      </w:r>
      <w:proofErr w:type="gramStart"/>
      <w:r>
        <w:t>be :</w:t>
      </w:r>
      <w:proofErr w:type="gramEnd"/>
    </w:p>
    <w:p w:rsidR="009A71A4" w:rsidRDefault="009A71A4">
      <w:r>
        <w:br w:type="page"/>
      </w:r>
    </w:p>
    <w:p w:rsidR="00F01595" w:rsidRDefault="00F01595" w:rsidP="00CC308B">
      <w:pPr>
        <w:pStyle w:val="NoSpacing"/>
      </w:pPr>
    </w:p>
    <w:p w:rsidR="009A71A4" w:rsidRDefault="009A71A4" w:rsidP="00CC308B">
      <w:pPr>
        <w:pStyle w:val="NoSpacing"/>
      </w:pPr>
    </w:p>
    <w:tbl>
      <w:tblPr>
        <w:tblStyle w:val="TableGrid"/>
        <w:tblW w:w="0" w:type="auto"/>
        <w:tblLook w:val="04A0"/>
      </w:tblPr>
      <w:tblGrid>
        <w:gridCol w:w="1540"/>
        <w:gridCol w:w="1540"/>
        <w:gridCol w:w="1540"/>
        <w:gridCol w:w="1540"/>
        <w:gridCol w:w="1541"/>
        <w:gridCol w:w="1541"/>
      </w:tblGrid>
      <w:tr w:rsidR="009A71A4" w:rsidTr="009A71A4">
        <w:tc>
          <w:tcPr>
            <w:tcW w:w="1540" w:type="dxa"/>
          </w:tcPr>
          <w:p w:rsidR="009A71A4" w:rsidRDefault="009A71A4" w:rsidP="00CC308B">
            <w:pPr>
              <w:pStyle w:val="NoSpacing"/>
            </w:pPr>
            <w:proofErr w:type="spellStart"/>
            <w:r>
              <w:t>RecID</w:t>
            </w:r>
            <w:proofErr w:type="spellEnd"/>
          </w:p>
        </w:tc>
        <w:tc>
          <w:tcPr>
            <w:tcW w:w="1540" w:type="dxa"/>
          </w:tcPr>
          <w:p w:rsidR="009A71A4" w:rsidRDefault="009A71A4" w:rsidP="00CC308B">
            <w:pPr>
              <w:pStyle w:val="NoSpacing"/>
            </w:pPr>
            <w:r>
              <w:t>Form No.</w:t>
            </w:r>
          </w:p>
        </w:tc>
        <w:tc>
          <w:tcPr>
            <w:tcW w:w="1540" w:type="dxa"/>
          </w:tcPr>
          <w:p w:rsidR="009A71A4" w:rsidRDefault="009A71A4" w:rsidP="00CC308B">
            <w:pPr>
              <w:pStyle w:val="NoSpacing"/>
            </w:pPr>
            <w:r>
              <w:t>Name</w:t>
            </w:r>
          </w:p>
        </w:tc>
        <w:tc>
          <w:tcPr>
            <w:tcW w:w="1540" w:type="dxa"/>
          </w:tcPr>
          <w:p w:rsidR="009A71A4" w:rsidRDefault="009A71A4" w:rsidP="00CC308B">
            <w:pPr>
              <w:pStyle w:val="NoSpacing"/>
            </w:pPr>
            <w:r>
              <w:t>Control Name</w:t>
            </w:r>
          </w:p>
        </w:tc>
        <w:tc>
          <w:tcPr>
            <w:tcW w:w="1541" w:type="dxa"/>
          </w:tcPr>
          <w:p w:rsidR="009A71A4" w:rsidRDefault="009A71A4" w:rsidP="00CC308B">
            <w:pPr>
              <w:pStyle w:val="NoSpacing"/>
            </w:pPr>
            <w:r>
              <w:t>Column Name</w:t>
            </w:r>
          </w:p>
        </w:tc>
        <w:tc>
          <w:tcPr>
            <w:tcW w:w="1541" w:type="dxa"/>
          </w:tcPr>
          <w:p w:rsidR="009A71A4" w:rsidRDefault="009A71A4" w:rsidP="00CC308B">
            <w:pPr>
              <w:pStyle w:val="NoSpacing"/>
            </w:pPr>
            <w:r>
              <w:t>Type (0 = Read, 1 = Write)</w:t>
            </w:r>
          </w:p>
        </w:tc>
      </w:tr>
      <w:tr w:rsidR="009A71A4" w:rsidTr="009A71A4">
        <w:tc>
          <w:tcPr>
            <w:tcW w:w="1540" w:type="dxa"/>
          </w:tcPr>
          <w:p w:rsidR="009A71A4" w:rsidRDefault="009A71A4" w:rsidP="00CC308B">
            <w:pPr>
              <w:pStyle w:val="NoSpacing"/>
            </w:pPr>
            <w:r>
              <w:t>A</w:t>
            </w:r>
          </w:p>
        </w:tc>
        <w:tc>
          <w:tcPr>
            <w:tcW w:w="1540" w:type="dxa"/>
          </w:tcPr>
          <w:p w:rsidR="009A71A4" w:rsidRDefault="009A71A4" w:rsidP="00CC308B">
            <w:pPr>
              <w:pStyle w:val="NoSpacing"/>
            </w:pPr>
            <w:r>
              <w:t>100</w:t>
            </w:r>
          </w:p>
        </w:tc>
        <w:tc>
          <w:tcPr>
            <w:tcW w:w="1540" w:type="dxa"/>
          </w:tcPr>
          <w:p w:rsidR="009A71A4" w:rsidRDefault="009A71A4" w:rsidP="00CC308B">
            <w:pPr>
              <w:pStyle w:val="NoSpacing"/>
            </w:pPr>
            <w:r>
              <w:t>-</w:t>
            </w:r>
          </w:p>
        </w:tc>
        <w:tc>
          <w:tcPr>
            <w:tcW w:w="1540" w:type="dxa"/>
          </w:tcPr>
          <w:p w:rsidR="009A71A4" w:rsidRDefault="009A71A4" w:rsidP="00CC308B">
            <w:pPr>
              <w:pStyle w:val="NoSpacing"/>
            </w:pPr>
            <w:proofErr w:type="spellStart"/>
            <w:r>
              <w:t>txtPartNo</w:t>
            </w:r>
            <w:proofErr w:type="spellEnd"/>
          </w:p>
        </w:tc>
        <w:tc>
          <w:tcPr>
            <w:tcW w:w="1541" w:type="dxa"/>
          </w:tcPr>
          <w:p w:rsidR="009A71A4" w:rsidRDefault="009A71A4" w:rsidP="00CC308B">
            <w:pPr>
              <w:pStyle w:val="NoSpacing"/>
            </w:pPr>
            <w:r>
              <w:t>-</w:t>
            </w:r>
          </w:p>
        </w:tc>
        <w:tc>
          <w:tcPr>
            <w:tcW w:w="1541" w:type="dxa"/>
          </w:tcPr>
          <w:p w:rsidR="009A71A4" w:rsidRDefault="009A71A4" w:rsidP="00CC308B">
            <w:pPr>
              <w:pStyle w:val="NoSpacing"/>
            </w:pPr>
            <w:r>
              <w:t>0</w:t>
            </w:r>
          </w:p>
        </w:tc>
      </w:tr>
      <w:tr w:rsidR="009A71A4" w:rsidTr="009A71A4">
        <w:tc>
          <w:tcPr>
            <w:tcW w:w="1540" w:type="dxa"/>
          </w:tcPr>
          <w:p w:rsidR="009A71A4" w:rsidRDefault="009A71A4" w:rsidP="00CC308B">
            <w:pPr>
              <w:pStyle w:val="NoSpacing"/>
            </w:pPr>
            <w:r>
              <w:t>B</w:t>
            </w:r>
          </w:p>
        </w:tc>
        <w:tc>
          <w:tcPr>
            <w:tcW w:w="1540" w:type="dxa"/>
          </w:tcPr>
          <w:p w:rsidR="009A71A4" w:rsidRDefault="009A71A4" w:rsidP="00CC308B">
            <w:pPr>
              <w:pStyle w:val="NoSpacing"/>
            </w:pPr>
            <w:r>
              <w:t>100</w:t>
            </w:r>
          </w:p>
        </w:tc>
        <w:tc>
          <w:tcPr>
            <w:tcW w:w="1540" w:type="dxa"/>
          </w:tcPr>
          <w:p w:rsidR="009A71A4" w:rsidRDefault="009A71A4" w:rsidP="00CC308B">
            <w:pPr>
              <w:pStyle w:val="NoSpacing"/>
            </w:pPr>
            <w:r>
              <w:t>-</w:t>
            </w:r>
          </w:p>
        </w:tc>
        <w:tc>
          <w:tcPr>
            <w:tcW w:w="1540" w:type="dxa"/>
          </w:tcPr>
          <w:p w:rsidR="009A71A4" w:rsidRDefault="009A71A4" w:rsidP="00CC308B">
            <w:pPr>
              <w:pStyle w:val="NoSpacing"/>
            </w:pPr>
            <w:proofErr w:type="spellStart"/>
            <w:r>
              <w:t>GridSOH</w:t>
            </w:r>
            <w:proofErr w:type="spellEnd"/>
          </w:p>
        </w:tc>
        <w:tc>
          <w:tcPr>
            <w:tcW w:w="1541" w:type="dxa"/>
          </w:tcPr>
          <w:p w:rsidR="009A71A4" w:rsidRDefault="009A71A4" w:rsidP="00CC308B">
            <w:pPr>
              <w:pStyle w:val="NoSpacing"/>
            </w:pPr>
            <w:r>
              <w:t>Cost</w:t>
            </w:r>
          </w:p>
        </w:tc>
        <w:tc>
          <w:tcPr>
            <w:tcW w:w="1541" w:type="dxa"/>
          </w:tcPr>
          <w:p w:rsidR="009A71A4" w:rsidRDefault="009A71A4" w:rsidP="00CC308B">
            <w:pPr>
              <w:pStyle w:val="NoSpacing"/>
            </w:pPr>
            <w:r>
              <w:t>0</w:t>
            </w:r>
          </w:p>
        </w:tc>
      </w:tr>
      <w:tr w:rsidR="009A71A4" w:rsidTr="009A71A4">
        <w:tc>
          <w:tcPr>
            <w:tcW w:w="1540" w:type="dxa"/>
          </w:tcPr>
          <w:p w:rsidR="009A71A4" w:rsidRDefault="009A71A4" w:rsidP="00CC308B">
            <w:pPr>
              <w:pStyle w:val="NoSpacing"/>
            </w:pPr>
            <w:r>
              <w:t>C</w:t>
            </w:r>
          </w:p>
        </w:tc>
        <w:tc>
          <w:tcPr>
            <w:tcW w:w="1540" w:type="dxa"/>
          </w:tcPr>
          <w:p w:rsidR="009A71A4" w:rsidRDefault="009A71A4" w:rsidP="00CC308B">
            <w:pPr>
              <w:pStyle w:val="NoSpacing"/>
            </w:pPr>
            <w:r>
              <w:t>300</w:t>
            </w:r>
          </w:p>
        </w:tc>
        <w:tc>
          <w:tcPr>
            <w:tcW w:w="1540" w:type="dxa"/>
          </w:tcPr>
          <w:p w:rsidR="009A71A4" w:rsidRDefault="009A71A4" w:rsidP="00CC308B">
            <w:pPr>
              <w:pStyle w:val="NoSpacing"/>
            </w:pPr>
            <w:r>
              <w:t>Re-Print Invoice</w:t>
            </w:r>
          </w:p>
        </w:tc>
        <w:tc>
          <w:tcPr>
            <w:tcW w:w="1540" w:type="dxa"/>
          </w:tcPr>
          <w:p w:rsidR="009A71A4" w:rsidRDefault="009A71A4" w:rsidP="00CC308B">
            <w:pPr>
              <w:pStyle w:val="NoSpacing"/>
            </w:pPr>
            <w:r>
              <w:t>-</w:t>
            </w:r>
          </w:p>
        </w:tc>
        <w:tc>
          <w:tcPr>
            <w:tcW w:w="1541" w:type="dxa"/>
          </w:tcPr>
          <w:p w:rsidR="009A71A4" w:rsidRDefault="009A71A4" w:rsidP="00CC308B">
            <w:pPr>
              <w:pStyle w:val="NoSpacing"/>
            </w:pPr>
            <w:r>
              <w:t>-</w:t>
            </w:r>
          </w:p>
        </w:tc>
        <w:tc>
          <w:tcPr>
            <w:tcW w:w="1541" w:type="dxa"/>
          </w:tcPr>
          <w:p w:rsidR="009A71A4" w:rsidRDefault="009A71A4" w:rsidP="00CC308B">
            <w:pPr>
              <w:pStyle w:val="NoSpacing"/>
            </w:pPr>
            <w:r>
              <w:t>-</w:t>
            </w:r>
          </w:p>
        </w:tc>
      </w:tr>
      <w:tr w:rsidR="009A71A4" w:rsidTr="009A71A4">
        <w:tc>
          <w:tcPr>
            <w:tcW w:w="1540" w:type="dxa"/>
          </w:tcPr>
          <w:p w:rsidR="009A71A4" w:rsidRDefault="009A71A4" w:rsidP="00CC308B">
            <w:pPr>
              <w:pStyle w:val="NoSpacing"/>
            </w:pPr>
            <w:r>
              <w:t>D</w:t>
            </w:r>
          </w:p>
        </w:tc>
        <w:tc>
          <w:tcPr>
            <w:tcW w:w="1540" w:type="dxa"/>
          </w:tcPr>
          <w:p w:rsidR="009A71A4" w:rsidRDefault="009A71A4" w:rsidP="00CC308B">
            <w:pPr>
              <w:pStyle w:val="NoSpacing"/>
            </w:pPr>
            <w:r>
              <w:t>100</w:t>
            </w:r>
          </w:p>
        </w:tc>
        <w:tc>
          <w:tcPr>
            <w:tcW w:w="1540" w:type="dxa"/>
          </w:tcPr>
          <w:p w:rsidR="009A71A4" w:rsidRDefault="009A71A4" w:rsidP="00CC308B">
            <w:pPr>
              <w:pStyle w:val="NoSpacing"/>
            </w:pPr>
            <w:r>
              <w:t>-</w:t>
            </w:r>
          </w:p>
        </w:tc>
        <w:tc>
          <w:tcPr>
            <w:tcW w:w="1540" w:type="dxa"/>
          </w:tcPr>
          <w:p w:rsidR="009A71A4" w:rsidRDefault="009A71A4" w:rsidP="00CC308B">
            <w:pPr>
              <w:pStyle w:val="NoSpacing"/>
            </w:pPr>
            <w:proofErr w:type="spellStart"/>
            <w:r>
              <w:t>txtPartNo</w:t>
            </w:r>
            <w:proofErr w:type="spellEnd"/>
          </w:p>
        </w:tc>
        <w:tc>
          <w:tcPr>
            <w:tcW w:w="1541" w:type="dxa"/>
          </w:tcPr>
          <w:p w:rsidR="009A71A4" w:rsidRDefault="009A71A4" w:rsidP="00CC308B">
            <w:pPr>
              <w:pStyle w:val="NoSpacing"/>
            </w:pPr>
            <w:r>
              <w:t>-</w:t>
            </w:r>
          </w:p>
        </w:tc>
        <w:tc>
          <w:tcPr>
            <w:tcW w:w="1541" w:type="dxa"/>
          </w:tcPr>
          <w:p w:rsidR="009A71A4" w:rsidRDefault="009A71A4" w:rsidP="00CC308B">
            <w:pPr>
              <w:pStyle w:val="NoSpacing"/>
            </w:pPr>
            <w:r>
              <w:t>1</w:t>
            </w:r>
          </w:p>
        </w:tc>
      </w:tr>
    </w:tbl>
    <w:p w:rsidR="009A71A4" w:rsidRDefault="009A71A4" w:rsidP="00CC308B">
      <w:pPr>
        <w:pStyle w:val="NoSpacing"/>
      </w:pPr>
    </w:p>
    <w:p w:rsidR="009A71A4" w:rsidRDefault="00B019C3" w:rsidP="00CC308B">
      <w:pPr>
        <w:pStyle w:val="NoSpacing"/>
      </w:pPr>
      <w:r>
        <w:t xml:space="preserve">The actual permissions for a user/role would be stored in another table, which would look like </w:t>
      </w:r>
      <w:proofErr w:type="gramStart"/>
      <w:r>
        <w:t>this :</w:t>
      </w:r>
      <w:proofErr w:type="gramEnd"/>
    </w:p>
    <w:p w:rsidR="00B019C3" w:rsidRDefault="00B019C3" w:rsidP="00CC308B">
      <w:pPr>
        <w:pStyle w:val="NoSpacing"/>
      </w:pPr>
    </w:p>
    <w:tbl>
      <w:tblPr>
        <w:tblStyle w:val="TableGrid"/>
        <w:tblW w:w="0" w:type="auto"/>
        <w:tblLook w:val="04A0"/>
      </w:tblPr>
      <w:tblGrid>
        <w:gridCol w:w="3080"/>
        <w:gridCol w:w="3081"/>
        <w:gridCol w:w="3081"/>
      </w:tblGrid>
      <w:tr w:rsidR="00B019C3" w:rsidTr="00B019C3">
        <w:tc>
          <w:tcPr>
            <w:tcW w:w="3080" w:type="dxa"/>
          </w:tcPr>
          <w:p w:rsidR="00B019C3" w:rsidRDefault="00B019C3" w:rsidP="00CC308B">
            <w:pPr>
              <w:pStyle w:val="NoSpacing"/>
            </w:pPr>
            <w:proofErr w:type="spellStart"/>
            <w:r>
              <w:t>SY_Roles_RecID</w:t>
            </w:r>
            <w:proofErr w:type="spellEnd"/>
          </w:p>
        </w:tc>
        <w:tc>
          <w:tcPr>
            <w:tcW w:w="3081" w:type="dxa"/>
          </w:tcPr>
          <w:p w:rsidR="00B019C3" w:rsidRDefault="00B019C3" w:rsidP="00CC308B">
            <w:pPr>
              <w:pStyle w:val="NoSpacing"/>
            </w:pPr>
            <w:proofErr w:type="spellStart"/>
            <w:r>
              <w:t>SY_Permissions_RecID</w:t>
            </w:r>
            <w:proofErr w:type="spellEnd"/>
          </w:p>
        </w:tc>
        <w:tc>
          <w:tcPr>
            <w:tcW w:w="3081" w:type="dxa"/>
          </w:tcPr>
          <w:p w:rsidR="00B019C3" w:rsidRDefault="00B019C3" w:rsidP="00CC308B">
            <w:pPr>
              <w:pStyle w:val="NoSpacing"/>
            </w:pPr>
            <w:r>
              <w:t>Permission</w:t>
            </w:r>
          </w:p>
        </w:tc>
      </w:tr>
      <w:tr w:rsidR="00B019C3" w:rsidTr="00B019C3">
        <w:tc>
          <w:tcPr>
            <w:tcW w:w="3080" w:type="dxa"/>
          </w:tcPr>
          <w:p w:rsidR="00B019C3" w:rsidRDefault="00B019C3" w:rsidP="00CC308B">
            <w:pPr>
              <w:pStyle w:val="NoSpacing"/>
            </w:pPr>
            <w:r>
              <w:t>001</w:t>
            </w:r>
          </w:p>
        </w:tc>
        <w:tc>
          <w:tcPr>
            <w:tcW w:w="3081" w:type="dxa"/>
          </w:tcPr>
          <w:p w:rsidR="00B019C3" w:rsidRDefault="00B019C3" w:rsidP="00CC308B">
            <w:pPr>
              <w:pStyle w:val="NoSpacing"/>
            </w:pPr>
            <w:r>
              <w:t>A</w:t>
            </w:r>
          </w:p>
        </w:tc>
        <w:tc>
          <w:tcPr>
            <w:tcW w:w="3081" w:type="dxa"/>
          </w:tcPr>
          <w:p w:rsidR="00B019C3" w:rsidRDefault="00B019C3" w:rsidP="00CC308B">
            <w:pPr>
              <w:pStyle w:val="NoSpacing"/>
            </w:pPr>
            <w:r>
              <w:t>1</w:t>
            </w:r>
          </w:p>
        </w:tc>
      </w:tr>
      <w:tr w:rsidR="00B019C3" w:rsidTr="00B019C3">
        <w:tc>
          <w:tcPr>
            <w:tcW w:w="3080" w:type="dxa"/>
          </w:tcPr>
          <w:p w:rsidR="00B019C3" w:rsidRDefault="00B019C3" w:rsidP="00CC308B">
            <w:pPr>
              <w:pStyle w:val="NoSpacing"/>
            </w:pPr>
            <w:r>
              <w:t>001</w:t>
            </w:r>
          </w:p>
        </w:tc>
        <w:tc>
          <w:tcPr>
            <w:tcW w:w="3081" w:type="dxa"/>
          </w:tcPr>
          <w:p w:rsidR="00B019C3" w:rsidRDefault="00B019C3" w:rsidP="00CC308B">
            <w:pPr>
              <w:pStyle w:val="NoSpacing"/>
            </w:pPr>
            <w:r>
              <w:t>B</w:t>
            </w:r>
          </w:p>
        </w:tc>
        <w:tc>
          <w:tcPr>
            <w:tcW w:w="3081" w:type="dxa"/>
          </w:tcPr>
          <w:p w:rsidR="00B019C3" w:rsidRDefault="00B019C3" w:rsidP="00CC308B">
            <w:pPr>
              <w:pStyle w:val="NoSpacing"/>
            </w:pPr>
            <w:r>
              <w:t>0</w:t>
            </w:r>
          </w:p>
        </w:tc>
      </w:tr>
      <w:tr w:rsidR="00B019C3" w:rsidTr="00B019C3">
        <w:tc>
          <w:tcPr>
            <w:tcW w:w="3080" w:type="dxa"/>
          </w:tcPr>
          <w:p w:rsidR="00B019C3" w:rsidRDefault="00B019C3" w:rsidP="00CC308B">
            <w:pPr>
              <w:pStyle w:val="NoSpacing"/>
            </w:pPr>
            <w:r>
              <w:t>001</w:t>
            </w:r>
          </w:p>
        </w:tc>
        <w:tc>
          <w:tcPr>
            <w:tcW w:w="3081" w:type="dxa"/>
          </w:tcPr>
          <w:p w:rsidR="00B019C3" w:rsidRDefault="00B019C3" w:rsidP="00CC308B">
            <w:pPr>
              <w:pStyle w:val="NoSpacing"/>
            </w:pPr>
            <w:r>
              <w:t>C</w:t>
            </w:r>
          </w:p>
        </w:tc>
        <w:tc>
          <w:tcPr>
            <w:tcW w:w="3081" w:type="dxa"/>
          </w:tcPr>
          <w:p w:rsidR="00B019C3" w:rsidRDefault="00B019C3" w:rsidP="00CC308B">
            <w:pPr>
              <w:pStyle w:val="NoSpacing"/>
            </w:pPr>
            <w:r>
              <w:t>0</w:t>
            </w:r>
          </w:p>
        </w:tc>
      </w:tr>
      <w:tr w:rsidR="00B019C3" w:rsidTr="00B019C3">
        <w:tc>
          <w:tcPr>
            <w:tcW w:w="3080" w:type="dxa"/>
          </w:tcPr>
          <w:p w:rsidR="00B019C3" w:rsidRDefault="00B019C3" w:rsidP="00CC308B">
            <w:pPr>
              <w:pStyle w:val="NoSpacing"/>
            </w:pPr>
            <w:r>
              <w:t>002</w:t>
            </w:r>
          </w:p>
        </w:tc>
        <w:tc>
          <w:tcPr>
            <w:tcW w:w="3081" w:type="dxa"/>
          </w:tcPr>
          <w:p w:rsidR="00B019C3" w:rsidRDefault="00B019C3" w:rsidP="00CC308B">
            <w:pPr>
              <w:pStyle w:val="NoSpacing"/>
            </w:pPr>
            <w:r>
              <w:t>A</w:t>
            </w:r>
          </w:p>
        </w:tc>
        <w:tc>
          <w:tcPr>
            <w:tcW w:w="3081" w:type="dxa"/>
          </w:tcPr>
          <w:p w:rsidR="00B019C3" w:rsidRDefault="00B019C3" w:rsidP="00CC308B">
            <w:pPr>
              <w:pStyle w:val="NoSpacing"/>
            </w:pPr>
            <w:r>
              <w:t>1</w:t>
            </w:r>
          </w:p>
        </w:tc>
      </w:tr>
    </w:tbl>
    <w:p w:rsidR="00B019C3" w:rsidRDefault="00B019C3" w:rsidP="00CC308B">
      <w:pPr>
        <w:pStyle w:val="NoSpacing"/>
      </w:pPr>
    </w:p>
    <w:p w:rsidR="009A71A4" w:rsidRDefault="00DC079F" w:rsidP="00CC308B">
      <w:pPr>
        <w:pStyle w:val="NoSpacing"/>
      </w:pPr>
      <w:r>
        <w:t xml:space="preserve">So, from the above example, when a user belonging to Role “001” opens form “100” (Inventory Maintenance), the system will look at the permission associated with the </w:t>
      </w:r>
      <w:proofErr w:type="spellStart"/>
      <w:r>
        <w:t>txtPartNo</w:t>
      </w:r>
      <w:proofErr w:type="spellEnd"/>
      <w:r>
        <w:t xml:space="preserve">  control on the form, see that the user has a permission of 1 (granted) for the Read type permission for that control.  However, the “Cost” column of the “</w:t>
      </w:r>
      <w:proofErr w:type="spellStart"/>
      <w:r>
        <w:t>GridSOH</w:t>
      </w:r>
      <w:proofErr w:type="spellEnd"/>
      <w:r>
        <w:t>” grid has a permission of 0 (not granted) for the Read type permission so that column would be made invisible.</w:t>
      </w:r>
    </w:p>
    <w:p w:rsidR="00A74119" w:rsidRDefault="00A74119" w:rsidP="00CC308B">
      <w:pPr>
        <w:pStyle w:val="NoSpacing"/>
      </w:pPr>
    </w:p>
    <w:p w:rsidR="00A74119" w:rsidRDefault="00A74119" w:rsidP="00CC308B">
      <w:pPr>
        <w:pStyle w:val="NoSpacing"/>
      </w:pPr>
      <w:r>
        <w:t xml:space="preserve">An example of what a form would look like when setting permissions is </w:t>
      </w:r>
      <w:proofErr w:type="gramStart"/>
      <w:r>
        <w:t>below :</w:t>
      </w:r>
      <w:proofErr w:type="gramEnd"/>
    </w:p>
    <w:p w:rsidR="00A74119" w:rsidRDefault="00A74119" w:rsidP="00CC308B">
      <w:pPr>
        <w:pStyle w:val="NoSpacing"/>
      </w:pPr>
    </w:p>
    <w:p w:rsidR="00A74119" w:rsidRDefault="00A74119" w:rsidP="00CC308B">
      <w:pPr>
        <w:pStyle w:val="NoSpacing"/>
      </w:pPr>
      <w:r>
        <w:rPr>
          <w:noProof/>
          <w:lang w:eastAsia="en-AU"/>
        </w:rPr>
        <w:drawing>
          <wp:inline distT="0" distB="0" distL="0" distR="0">
            <wp:extent cx="5731510" cy="3933825"/>
            <wp:effectExtent l="19050" t="0" r="2540" b="0"/>
            <wp:docPr id="4" name="Picture 3" descr="INMa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Maint.jpg"/>
                    <pic:cNvPicPr/>
                  </pic:nvPicPr>
                  <pic:blipFill>
                    <a:blip r:embed="rId6"/>
                    <a:stretch>
                      <a:fillRect/>
                    </a:stretch>
                  </pic:blipFill>
                  <pic:spPr>
                    <a:xfrm>
                      <a:off x="0" y="0"/>
                      <a:ext cx="5731510" cy="3933825"/>
                    </a:xfrm>
                    <a:prstGeom prst="rect">
                      <a:avLst/>
                    </a:prstGeom>
                  </pic:spPr>
                </pic:pic>
              </a:graphicData>
            </a:graphic>
          </wp:inline>
        </w:drawing>
      </w:r>
    </w:p>
    <w:p w:rsidR="00A74119" w:rsidRDefault="00A74119" w:rsidP="00CC308B">
      <w:pPr>
        <w:pStyle w:val="NoSpacing"/>
      </w:pPr>
    </w:p>
    <w:p w:rsidR="00A74119" w:rsidRDefault="00A74119" w:rsidP="00CC308B">
      <w:pPr>
        <w:pStyle w:val="NoSpacing"/>
      </w:pPr>
      <w:r>
        <w:lastRenderedPageBreak/>
        <w:t xml:space="preserve">Here, we can see the Part No. field is bordered by a green box, so this indicates the user would have </w:t>
      </w:r>
      <w:proofErr w:type="spellStart"/>
      <w:r>
        <w:t>read+write</w:t>
      </w:r>
      <w:proofErr w:type="spellEnd"/>
      <w:r>
        <w:t xml:space="preserve"> access to that field.</w:t>
      </w:r>
    </w:p>
    <w:p w:rsidR="00A74119" w:rsidRDefault="00A74119" w:rsidP="00CC308B">
      <w:pPr>
        <w:pStyle w:val="NoSpacing"/>
      </w:pPr>
    </w:p>
    <w:p w:rsidR="00A74119" w:rsidRDefault="00A74119" w:rsidP="00CC308B">
      <w:pPr>
        <w:pStyle w:val="NoSpacing"/>
      </w:pPr>
      <w:r>
        <w:t>The Description field is bordered by a yellow box, so the user has read only access.</w:t>
      </w:r>
    </w:p>
    <w:p w:rsidR="00A74119" w:rsidRDefault="00A74119" w:rsidP="00CC308B">
      <w:pPr>
        <w:pStyle w:val="NoSpacing"/>
      </w:pPr>
    </w:p>
    <w:p w:rsidR="00A74119" w:rsidRDefault="00A74119" w:rsidP="00CC308B">
      <w:pPr>
        <w:pStyle w:val="NoSpacing"/>
      </w:pPr>
      <w:r>
        <w:t>The Classification field is bordered by a red box, and thus this field would be hidden from the user.</w:t>
      </w:r>
    </w:p>
    <w:sectPr w:rsidR="00A74119" w:rsidSect="00272DB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287E2B"/>
    <w:multiLevelType w:val="hybridMultilevel"/>
    <w:tmpl w:val="3460B6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7304E12"/>
    <w:multiLevelType w:val="hybridMultilevel"/>
    <w:tmpl w:val="B55887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C325C2F"/>
    <w:multiLevelType w:val="hybridMultilevel"/>
    <w:tmpl w:val="6C58DE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308B"/>
    <w:rsid w:val="00024218"/>
    <w:rsid w:val="000C4D42"/>
    <w:rsid w:val="00163D62"/>
    <w:rsid w:val="00183123"/>
    <w:rsid w:val="001F02CA"/>
    <w:rsid w:val="002228E0"/>
    <w:rsid w:val="002656A1"/>
    <w:rsid w:val="00270889"/>
    <w:rsid w:val="00272DB0"/>
    <w:rsid w:val="002E3665"/>
    <w:rsid w:val="003267C4"/>
    <w:rsid w:val="003E78BA"/>
    <w:rsid w:val="005620A4"/>
    <w:rsid w:val="005733BF"/>
    <w:rsid w:val="00596FE0"/>
    <w:rsid w:val="005E4E86"/>
    <w:rsid w:val="005F323F"/>
    <w:rsid w:val="00632836"/>
    <w:rsid w:val="006F59BF"/>
    <w:rsid w:val="0072765E"/>
    <w:rsid w:val="00732D74"/>
    <w:rsid w:val="008463DA"/>
    <w:rsid w:val="00894F40"/>
    <w:rsid w:val="00932CF0"/>
    <w:rsid w:val="009A71A4"/>
    <w:rsid w:val="009C2CD0"/>
    <w:rsid w:val="00A74119"/>
    <w:rsid w:val="00B019C3"/>
    <w:rsid w:val="00B070BA"/>
    <w:rsid w:val="00B50BE7"/>
    <w:rsid w:val="00C1723B"/>
    <w:rsid w:val="00C91E46"/>
    <w:rsid w:val="00CC308B"/>
    <w:rsid w:val="00D7403A"/>
    <w:rsid w:val="00DC079F"/>
    <w:rsid w:val="00E023DA"/>
    <w:rsid w:val="00E658B8"/>
    <w:rsid w:val="00F01595"/>
    <w:rsid w:val="00F87FF8"/>
    <w:rsid w:val="00FD5CD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DB0"/>
  </w:style>
  <w:style w:type="paragraph" w:styleId="Heading1">
    <w:name w:val="heading 1"/>
    <w:basedOn w:val="Normal"/>
    <w:next w:val="Normal"/>
    <w:link w:val="Heading1Char"/>
    <w:uiPriority w:val="9"/>
    <w:qFormat/>
    <w:rsid w:val="00732D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32D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308B"/>
    <w:pPr>
      <w:spacing w:after="0" w:line="240" w:lineRule="auto"/>
    </w:pPr>
  </w:style>
  <w:style w:type="character" w:customStyle="1" w:styleId="Heading1Char">
    <w:name w:val="Heading 1 Char"/>
    <w:basedOn w:val="DefaultParagraphFont"/>
    <w:link w:val="Heading1"/>
    <w:uiPriority w:val="9"/>
    <w:rsid w:val="00732D7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32D7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E36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65"/>
    <w:rPr>
      <w:rFonts w:ascii="Tahoma" w:hAnsi="Tahoma" w:cs="Tahoma"/>
      <w:sz w:val="16"/>
      <w:szCs w:val="16"/>
    </w:rPr>
  </w:style>
  <w:style w:type="table" w:styleId="TableGrid">
    <w:name w:val="Table Grid"/>
    <w:basedOn w:val="TableNormal"/>
    <w:uiPriority w:val="59"/>
    <w:rsid w:val="009A71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DE6D8-76FC-4DFD-AF0A-1C8B24BFF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Sheen</dc:creator>
  <cp:lastModifiedBy>Mike Sheen</cp:lastModifiedBy>
  <cp:revision>7</cp:revision>
  <dcterms:created xsi:type="dcterms:W3CDTF">2008-12-03T04:31:00Z</dcterms:created>
  <dcterms:modified xsi:type="dcterms:W3CDTF">2008-12-03T04:55:00Z</dcterms:modified>
</cp:coreProperties>
</file>